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2A" w:rsidRDefault="0062732A" w:rsidP="000B0ABB">
      <w:pPr>
        <w:rPr>
          <w:b/>
          <w:bCs/>
          <w:sz w:val="23"/>
          <w:szCs w:val="23"/>
        </w:rPr>
      </w:pPr>
      <w:r>
        <w:rPr>
          <w:noProof/>
          <w:lang w:eastAsia="it-IT"/>
        </w:rPr>
        <w:drawing>
          <wp:inline distT="0" distB="0" distL="0" distR="0">
            <wp:extent cx="1724025" cy="1343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lab toscan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71F">
        <w:rPr>
          <w:b/>
          <w:bCs/>
          <w:sz w:val="23"/>
          <w:szCs w:val="23"/>
        </w:rPr>
        <w:t xml:space="preserve">                     </w:t>
      </w:r>
    </w:p>
    <w:p w:rsidR="0062732A" w:rsidRPr="00F01BEB" w:rsidRDefault="0062732A" w:rsidP="000B0ABB">
      <w:pPr>
        <w:pStyle w:val="Default"/>
        <w:rPr>
          <w:b/>
          <w:bCs/>
          <w:sz w:val="23"/>
          <w:szCs w:val="23"/>
          <w:u w:val="single"/>
        </w:rPr>
      </w:pPr>
      <w:r w:rsidRPr="00F01BEB">
        <w:rPr>
          <w:b/>
          <w:bCs/>
          <w:sz w:val="23"/>
          <w:szCs w:val="23"/>
          <w:u w:val="single"/>
        </w:rPr>
        <w:t>Offerta di servizi dedicata a soci CNA</w:t>
      </w:r>
    </w:p>
    <w:p w:rsidR="0062732A" w:rsidRPr="0062732A" w:rsidRDefault="0062732A" w:rsidP="0062732A">
      <w:pPr>
        <w:pStyle w:val="Default"/>
        <w:rPr>
          <w:b/>
          <w:sz w:val="23"/>
          <w:szCs w:val="23"/>
        </w:rPr>
      </w:pPr>
    </w:p>
    <w:p w:rsidR="0062732A" w:rsidRPr="0062732A" w:rsidRDefault="0062732A" w:rsidP="000B0ABB">
      <w:pPr>
        <w:pStyle w:val="Default"/>
        <w:spacing w:line="360" w:lineRule="auto"/>
        <w:rPr>
          <w:b/>
          <w:sz w:val="21"/>
          <w:szCs w:val="21"/>
        </w:rPr>
      </w:pPr>
      <w:r w:rsidRPr="0062732A">
        <w:rPr>
          <w:b/>
          <w:sz w:val="21"/>
          <w:szCs w:val="21"/>
        </w:rPr>
        <w:t>Punto Prelievi e Analisi Biomediche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•Oltre 19000 esami, prestazioni specialistiche e </w:t>
      </w:r>
      <w:proofErr w:type="spellStart"/>
      <w:r>
        <w:rPr>
          <w:sz w:val="18"/>
          <w:szCs w:val="18"/>
        </w:rPr>
        <w:t>ultraspecialistiche</w:t>
      </w:r>
      <w:proofErr w:type="spellEnd"/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•Personale infermieristico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•Ritiro dei campioni in sede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•Refertazione immediata e consultazione degli esiti sul portale on line</w:t>
      </w:r>
    </w:p>
    <w:p w:rsidR="0062732A" w:rsidRPr="0062732A" w:rsidRDefault="0062732A" w:rsidP="000B0ABB">
      <w:pPr>
        <w:pStyle w:val="Default"/>
        <w:spacing w:line="360" w:lineRule="auto"/>
        <w:rPr>
          <w:b/>
          <w:sz w:val="18"/>
          <w:szCs w:val="18"/>
        </w:rPr>
      </w:pPr>
    </w:p>
    <w:p w:rsidR="0062732A" w:rsidRPr="0062732A" w:rsidRDefault="0062732A" w:rsidP="000B0ABB">
      <w:pPr>
        <w:pStyle w:val="Default"/>
        <w:spacing w:line="360" w:lineRule="auto"/>
        <w:rPr>
          <w:b/>
          <w:sz w:val="21"/>
          <w:szCs w:val="21"/>
        </w:rPr>
      </w:pPr>
      <w:r w:rsidRPr="0062732A">
        <w:rPr>
          <w:b/>
          <w:sz w:val="21"/>
          <w:szCs w:val="21"/>
        </w:rPr>
        <w:t>Medicina del Lavoro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•Medico Competente e Sorveglianza Sanitaria oltre al personale sanitario in sede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•Responsabile del Servizio Prevenzione e Protezione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•Tutte le necessarie indagini medico-diagnostiche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•Formazione specifica per la sicurezza nei luoghi di lavoro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•Documento Valutazione dei Rischi</w:t>
      </w:r>
    </w:p>
    <w:p w:rsidR="0062732A" w:rsidRPr="0062732A" w:rsidRDefault="0062732A" w:rsidP="000B0ABB">
      <w:pPr>
        <w:pStyle w:val="Default"/>
        <w:spacing w:line="360" w:lineRule="auto"/>
        <w:rPr>
          <w:b/>
          <w:sz w:val="18"/>
          <w:szCs w:val="18"/>
        </w:rPr>
      </w:pPr>
    </w:p>
    <w:p w:rsidR="0062732A" w:rsidRPr="0062732A" w:rsidRDefault="0062732A" w:rsidP="000B0ABB">
      <w:pPr>
        <w:pStyle w:val="Default"/>
        <w:spacing w:line="360" w:lineRule="auto"/>
        <w:rPr>
          <w:b/>
          <w:sz w:val="21"/>
          <w:szCs w:val="21"/>
        </w:rPr>
      </w:pPr>
      <w:r w:rsidRPr="0062732A">
        <w:rPr>
          <w:b/>
          <w:sz w:val="21"/>
          <w:szCs w:val="21"/>
        </w:rPr>
        <w:t>Analisi Ambientali e Alimentari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•Filiera del processo: Consulenza, Campionamento, Analisi, Referto,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•Checkup delle acque (analisi chimiche e microbiologiche), etichette nutrizionali e analisi alimentari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•Checkup dell’aria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•HACCP e Formazione specifica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•Elaborazione Piano di Autocontrollo</w:t>
      </w:r>
    </w:p>
    <w:p w:rsidR="0062732A" w:rsidRPr="0062732A" w:rsidRDefault="0062732A" w:rsidP="000B0ABB">
      <w:pPr>
        <w:pStyle w:val="Default"/>
        <w:spacing w:line="360" w:lineRule="auto"/>
        <w:rPr>
          <w:b/>
          <w:sz w:val="18"/>
          <w:szCs w:val="18"/>
        </w:rPr>
      </w:pPr>
    </w:p>
    <w:p w:rsidR="0062732A" w:rsidRPr="0062732A" w:rsidRDefault="0062732A" w:rsidP="000B0ABB">
      <w:pPr>
        <w:pStyle w:val="Default"/>
        <w:spacing w:line="360" w:lineRule="auto"/>
        <w:rPr>
          <w:b/>
          <w:sz w:val="21"/>
          <w:szCs w:val="21"/>
        </w:rPr>
      </w:pPr>
      <w:r w:rsidRPr="0062732A">
        <w:rPr>
          <w:b/>
          <w:sz w:val="21"/>
          <w:szCs w:val="21"/>
        </w:rPr>
        <w:t>Diagnostica per immagini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•Ecografie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•Radiografie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</w:p>
    <w:p w:rsidR="0062732A" w:rsidRPr="0062732A" w:rsidRDefault="0062732A" w:rsidP="000B0ABB">
      <w:pPr>
        <w:pStyle w:val="Default"/>
        <w:spacing w:line="360" w:lineRule="auto"/>
        <w:rPr>
          <w:b/>
          <w:sz w:val="21"/>
          <w:szCs w:val="21"/>
        </w:rPr>
      </w:pPr>
      <w:r w:rsidRPr="0062732A">
        <w:rPr>
          <w:b/>
          <w:sz w:val="21"/>
          <w:szCs w:val="21"/>
        </w:rPr>
        <w:t>Centro Medico e Checkup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•Specialità: Cardiologia, Chirurgia Vascolare, Dermatologia, Ginecologia, Oculistica, Urologia, Otorinolaringoiatria, Pneumologia, Ortopedia, Reumatologia, Allergologia, Pediatria, Fitoterapia, Agopuntura, Consulenza Medica Nutrizionale</w:t>
      </w: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</w:p>
    <w:p w:rsidR="0062732A" w:rsidRDefault="0062732A" w:rsidP="000B0ABB">
      <w:pPr>
        <w:pStyle w:val="Default"/>
        <w:spacing w:line="360" w:lineRule="auto"/>
        <w:rPr>
          <w:sz w:val="18"/>
          <w:szCs w:val="18"/>
        </w:rPr>
      </w:pPr>
    </w:p>
    <w:p w:rsidR="0021771F" w:rsidRPr="0021771F" w:rsidRDefault="0021771F" w:rsidP="00217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732A" w:rsidRPr="0021771F" w:rsidRDefault="0021771F" w:rsidP="0021771F">
      <w:pPr>
        <w:pStyle w:val="Default"/>
        <w:spacing w:line="360" w:lineRule="auto"/>
        <w:rPr>
          <w:i/>
          <w:sz w:val="14"/>
          <w:szCs w:val="14"/>
        </w:rPr>
      </w:pPr>
      <w:proofErr w:type="spellStart"/>
      <w:r w:rsidRPr="0021771F">
        <w:rPr>
          <w:b/>
          <w:i/>
          <w:sz w:val="14"/>
          <w:szCs w:val="14"/>
        </w:rPr>
        <w:t>Synlab</w:t>
      </w:r>
      <w:proofErr w:type="spellEnd"/>
      <w:r w:rsidRPr="0021771F">
        <w:rPr>
          <w:b/>
          <w:i/>
          <w:sz w:val="14"/>
          <w:szCs w:val="14"/>
        </w:rPr>
        <w:t xml:space="preserve"> Toscana Srl</w:t>
      </w:r>
      <w:r w:rsidRPr="0021771F">
        <w:rPr>
          <w:i/>
          <w:sz w:val="14"/>
          <w:szCs w:val="14"/>
        </w:rPr>
        <w:t xml:space="preserve"> – Via della Querciola 12 – 50019 Sesto Fiorentino (FI) Soggetta a Direzione e Coordinamento di </w:t>
      </w:r>
      <w:proofErr w:type="spellStart"/>
      <w:r w:rsidRPr="0021771F">
        <w:rPr>
          <w:i/>
          <w:sz w:val="14"/>
          <w:szCs w:val="14"/>
        </w:rPr>
        <w:t>synlab</w:t>
      </w:r>
      <w:proofErr w:type="spellEnd"/>
      <w:r w:rsidRPr="0021771F">
        <w:rPr>
          <w:i/>
          <w:sz w:val="14"/>
          <w:szCs w:val="14"/>
        </w:rPr>
        <w:t xml:space="preserve"> Holding </w:t>
      </w:r>
      <w:proofErr w:type="spellStart"/>
      <w:r w:rsidRPr="0021771F">
        <w:rPr>
          <w:i/>
          <w:sz w:val="14"/>
          <w:szCs w:val="14"/>
        </w:rPr>
        <w:t>GmbH</w:t>
      </w:r>
      <w:proofErr w:type="spellEnd"/>
      <w:r w:rsidRPr="0021771F">
        <w:rPr>
          <w:i/>
          <w:sz w:val="14"/>
          <w:szCs w:val="14"/>
        </w:rPr>
        <w:t xml:space="preserve"> (D) P.IVA e C.F. 01432620480 – REA Firenze 269815– Capitale Sociale € 31.400,00 </w:t>
      </w:r>
      <w:proofErr w:type="spellStart"/>
      <w:r w:rsidRPr="0021771F">
        <w:rPr>
          <w:i/>
          <w:sz w:val="14"/>
          <w:szCs w:val="14"/>
        </w:rPr>
        <w:t>i.v</w:t>
      </w:r>
      <w:proofErr w:type="spellEnd"/>
      <w:r w:rsidRPr="0021771F">
        <w:rPr>
          <w:i/>
          <w:sz w:val="14"/>
          <w:szCs w:val="14"/>
        </w:rPr>
        <w:t>. Tel. 055.4208783– Fax 055.421917 – www.synlab.it – PEC: synlabtoscana@pec.it</w:t>
      </w:r>
    </w:p>
    <w:p w:rsidR="000B0ABB" w:rsidRDefault="000B0ABB" w:rsidP="000B0ABB">
      <w:pPr>
        <w:pStyle w:val="Default"/>
        <w:spacing w:line="360" w:lineRule="auto"/>
        <w:rPr>
          <w:color w:val="auto"/>
          <w:sz w:val="23"/>
          <w:szCs w:val="23"/>
        </w:rPr>
      </w:pPr>
      <w:bookmarkStart w:id="0" w:name="_GoBack"/>
      <w:bookmarkEnd w:id="0"/>
    </w:p>
    <w:p w:rsidR="000B0ABB" w:rsidRPr="00F01BEB" w:rsidRDefault="000B0ABB" w:rsidP="000B0ABB">
      <w:pPr>
        <w:pStyle w:val="Default"/>
        <w:spacing w:line="360" w:lineRule="auto"/>
        <w:rPr>
          <w:b/>
          <w:color w:val="auto"/>
          <w:sz w:val="23"/>
          <w:szCs w:val="23"/>
        </w:rPr>
      </w:pPr>
      <w:r w:rsidRPr="00F01BEB">
        <w:rPr>
          <w:b/>
          <w:noProof/>
          <w:color w:val="auto"/>
          <w:sz w:val="23"/>
          <w:szCs w:val="23"/>
          <w:lang w:eastAsia="it-IT"/>
        </w:rPr>
        <w:lastRenderedPageBreak/>
        <w:drawing>
          <wp:inline distT="0" distB="0" distL="0" distR="0" wp14:anchorId="58F447BF" wp14:editId="2E7153BD">
            <wp:extent cx="1905000" cy="1428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lab toscan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EB" w:rsidRDefault="00F01BEB" w:rsidP="000B0ABB">
      <w:pPr>
        <w:pStyle w:val="Default"/>
        <w:spacing w:line="360" w:lineRule="auto"/>
        <w:rPr>
          <w:b/>
          <w:color w:val="auto"/>
          <w:sz w:val="23"/>
          <w:szCs w:val="23"/>
        </w:rPr>
      </w:pPr>
    </w:p>
    <w:p w:rsidR="000B0ABB" w:rsidRPr="00F01BEB" w:rsidRDefault="000B0ABB" w:rsidP="000B0ABB">
      <w:pPr>
        <w:pStyle w:val="Default"/>
        <w:spacing w:line="360" w:lineRule="auto"/>
        <w:rPr>
          <w:b/>
          <w:color w:val="auto"/>
          <w:sz w:val="23"/>
          <w:szCs w:val="23"/>
          <w:u w:val="single"/>
        </w:rPr>
      </w:pPr>
      <w:r w:rsidRPr="00F01BEB">
        <w:rPr>
          <w:b/>
          <w:color w:val="auto"/>
          <w:sz w:val="23"/>
          <w:szCs w:val="23"/>
          <w:u w:val="single"/>
        </w:rPr>
        <w:t>I NOSTRI SERVIZI NEL DETTAGLIO</w:t>
      </w:r>
    </w:p>
    <w:p w:rsidR="0062732A" w:rsidRPr="000B0ABB" w:rsidRDefault="0062732A" w:rsidP="000B0ABB">
      <w:pPr>
        <w:pStyle w:val="Default"/>
        <w:spacing w:line="360" w:lineRule="auto"/>
        <w:rPr>
          <w:b/>
          <w:color w:val="auto"/>
          <w:sz w:val="23"/>
          <w:szCs w:val="23"/>
        </w:rPr>
      </w:pPr>
      <w:r w:rsidRPr="000B0ABB">
        <w:rPr>
          <w:b/>
          <w:color w:val="auto"/>
          <w:sz w:val="23"/>
          <w:szCs w:val="23"/>
        </w:rPr>
        <w:t xml:space="preserve">1. Punto Prelievo e Analisi Biomediche </w:t>
      </w:r>
    </w:p>
    <w:p w:rsidR="0062732A" w:rsidRDefault="0062732A" w:rsidP="000B0AB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a. Termini contrattuali: Listino Full Service (</w:t>
      </w:r>
      <w:r>
        <w:rPr>
          <w:b/>
          <w:bCs/>
          <w:color w:val="auto"/>
          <w:sz w:val="23"/>
          <w:szCs w:val="23"/>
        </w:rPr>
        <w:t>Allegato</w:t>
      </w:r>
      <w:r>
        <w:rPr>
          <w:color w:val="auto"/>
          <w:sz w:val="23"/>
          <w:szCs w:val="23"/>
        </w:rPr>
        <w:t xml:space="preserve">) scontato del </w:t>
      </w:r>
      <w:r w:rsidRPr="000B0ABB">
        <w:rPr>
          <w:b/>
          <w:color w:val="auto"/>
          <w:sz w:val="23"/>
          <w:szCs w:val="23"/>
        </w:rPr>
        <w:t>27%</w:t>
      </w:r>
      <w:r>
        <w:rPr>
          <w:color w:val="auto"/>
          <w:sz w:val="23"/>
          <w:szCs w:val="23"/>
        </w:rPr>
        <w:t xml:space="preserve"> per ogni cliente; </w:t>
      </w:r>
    </w:p>
    <w:p w:rsidR="000B0ABB" w:rsidRPr="000B0ABB" w:rsidRDefault="000B0ABB" w:rsidP="000B0ABB">
      <w:pPr>
        <w:pStyle w:val="Default"/>
        <w:spacing w:line="360" w:lineRule="auto"/>
        <w:rPr>
          <w:b/>
          <w:color w:val="auto"/>
          <w:sz w:val="23"/>
          <w:szCs w:val="23"/>
        </w:rPr>
      </w:pPr>
    </w:p>
    <w:p w:rsidR="0062732A" w:rsidRPr="000B0ABB" w:rsidRDefault="0062732A" w:rsidP="000B0ABB">
      <w:pPr>
        <w:pStyle w:val="Default"/>
        <w:spacing w:line="360" w:lineRule="auto"/>
        <w:rPr>
          <w:b/>
          <w:color w:val="auto"/>
          <w:sz w:val="23"/>
          <w:szCs w:val="23"/>
        </w:rPr>
      </w:pPr>
      <w:r w:rsidRPr="000B0ABB">
        <w:rPr>
          <w:b/>
          <w:color w:val="auto"/>
          <w:sz w:val="23"/>
          <w:szCs w:val="23"/>
        </w:rPr>
        <w:t xml:space="preserve">2. Medicina del Lavoro </w:t>
      </w:r>
    </w:p>
    <w:p w:rsidR="000B0ABB" w:rsidRDefault="0062732A" w:rsidP="0062732A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a. Termini contrattuali: Listino Full Service (</w:t>
      </w:r>
      <w:r>
        <w:rPr>
          <w:b/>
          <w:bCs/>
          <w:color w:val="auto"/>
          <w:sz w:val="23"/>
          <w:szCs w:val="23"/>
        </w:rPr>
        <w:t>Allegato</w:t>
      </w:r>
      <w:r>
        <w:rPr>
          <w:color w:val="auto"/>
          <w:sz w:val="23"/>
          <w:szCs w:val="23"/>
        </w:rPr>
        <w:t xml:space="preserve">) scontato del </w:t>
      </w:r>
      <w:r w:rsidRPr="000B0ABB">
        <w:rPr>
          <w:b/>
          <w:color w:val="auto"/>
          <w:sz w:val="23"/>
          <w:szCs w:val="23"/>
        </w:rPr>
        <w:t>27%</w:t>
      </w:r>
      <w:r>
        <w:rPr>
          <w:color w:val="auto"/>
          <w:sz w:val="23"/>
          <w:szCs w:val="23"/>
        </w:rPr>
        <w:t xml:space="preserve"> per ogni cliente; </w:t>
      </w:r>
    </w:p>
    <w:p w:rsidR="0062732A" w:rsidRDefault="0062732A" w:rsidP="0062732A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Medico Competente e Sorveglianza Sanitaria </w:t>
      </w:r>
    </w:p>
    <w:p w:rsidR="0062732A" w:rsidRDefault="0062732A" w:rsidP="0062732A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Medici e personale sanitario in sede e a domicilio (per imprese con un numero di dipendenti maggiore o uguale a 10, assicuriamo il servizio in sede; per imprese con un numero di dipendenti inferiore a 10, le prestazioni sono erogate presso i nostri punti prelievo) </w:t>
      </w:r>
    </w:p>
    <w:p w:rsidR="0062732A" w:rsidRDefault="0062732A" w:rsidP="006273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Tutte le necessarie indagini medico-diagnostiche </w:t>
      </w:r>
    </w:p>
    <w:p w:rsidR="0062732A" w:rsidRPr="000B0ABB" w:rsidRDefault="0062732A" w:rsidP="0062732A">
      <w:pPr>
        <w:pStyle w:val="Default"/>
        <w:rPr>
          <w:b/>
          <w:color w:val="auto"/>
          <w:sz w:val="23"/>
          <w:szCs w:val="23"/>
        </w:rPr>
      </w:pPr>
    </w:p>
    <w:p w:rsidR="0062732A" w:rsidRPr="000B0ABB" w:rsidRDefault="0062732A" w:rsidP="0062732A">
      <w:pPr>
        <w:pStyle w:val="Default"/>
        <w:rPr>
          <w:b/>
          <w:color w:val="auto"/>
          <w:sz w:val="23"/>
          <w:szCs w:val="23"/>
        </w:rPr>
      </w:pPr>
      <w:r w:rsidRPr="000B0ABB">
        <w:rPr>
          <w:b/>
          <w:color w:val="auto"/>
          <w:sz w:val="23"/>
          <w:szCs w:val="23"/>
        </w:rPr>
        <w:t xml:space="preserve">3. Analisi Ambiente e Alimenti </w:t>
      </w:r>
    </w:p>
    <w:p w:rsidR="0062732A" w:rsidRDefault="0062732A" w:rsidP="0062732A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a. Termini contrattuali: Listino Full Service (</w:t>
      </w:r>
      <w:r>
        <w:rPr>
          <w:b/>
          <w:bCs/>
          <w:color w:val="auto"/>
          <w:sz w:val="23"/>
          <w:szCs w:val="23"/>
        </w:rPr>
        <w:t>Allegato</w:t>
      </w:r>
      <w:r>
        <w:rPr>
          <w:color w:val="auto"/>
          <w:sz w:val="23"/>
          <w:szCs w:val="23"/>
        </w:rPr>
        <w:t xml:space="preserve">) scontato del </w:t>
      </w:r>
      <w:r w:rsidRPr="000B0ABB">
        <w:rPr>
          <w:b/>
          <w:color w:val="auto"/>
          <w:sz w:val="23"/>
          <w:szCs w:val="23"/>
        </w:rPr>
        <w:t>27%</w:t>
      </w:r>
      <w:r>
        <w:rPr>
          <w:color w:val="auto"/>
          <w:sz w:val="23"/>
          <w:szCs w:val="23"/>
        </w:rPr>
        <w:t xml:space="preserve"> per ogni cliente; a CNA viene garantita una </w:t>
      </w:r>
      <w:proofErr w:type="spellStart"/>
      <w:r>
        <w:rPr>
          <w:i/>
          <w:iCs/>
          <w:color w:val="auto"/>
          <w:sz w:val="23"/>
          <w:szCs w:val="23"/>
        </w:rPr>
        <w:t>fee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di collaborazione pari al 5% del fatturato derivante; </w:t>
      </w:r>
    </w:p>
    <w:p w:rsidR="0062732A" w:rsidRDefault="0062732A" w:rsidP="006273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Personale specializzato per campionamento (il costo del campionamento è fisso e pari a € 27,00 per cliente) </w:t>
      </w:r>
    </w:p>
    <w:p w:rsidR="0062732A" w:rsidRDefault="0062732A" w:rsidP="0062732A">
      <w:pPr>
        <w:pStyle w:val="Default"/>
        <w:rPr>
          <w:color w:val="auto"/>
          <w:sz w:val="23"/>
          <w:szCs w:val="23"/>
        </w:rPr>
      </w:pPr>
    </w:p>
    <w:p w:rsidR="0062732A" w:rsidRPr="000B0ABB" w:rsidRDefault="0062732A" w:rsidP="0062732A">
      <w:pPr>
        <w:pStyle w:val="Default"/>
        <w:rPr>
          <w:b/>
          <w:color w:val="auto"/>
          <w:sz w:val="23"/>
          <w:szCs w:val="23"/>
        </w:rPr>
      </w:pPr>
      <w:r w:rsidRPr="000B0ABB">
        <w:rPr>
          <w:b/>
          <w:color w:val="auto"/>
          <w:sz w:val="23"/>
          <w:szCs w:val="23"/>
        </w:rPr>
        <w:t xml:space="preserve">4. Diagnostica per Immagini </w:t>
      </w:r>
    </w:p>
    <w:p w:rsidR="0062732A" w:rsidRDefault="0062732A" w:rsidP="0062732A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Termini contrattuali: sconto del </w:t>
      </w:r>
      <w:r w:rsidRPr="000B0ABB">
        <w:rPr>
          <w:b/>
          <w:color w:val="auto"/>
          <w:sz w:val="23"/>
          <w:szCs w:val="23"/>
        </w:rPr>
        <w:t>20%</w:t>
      </w:r>
      <w:r>
        <w:rPr>
          <w:color w:val="auto"/>
          <w:sz w:val="23"/>
          <w:szCs w:val="23"/>
        </w:rPr>
        <w:t xml:space="preserve"> su tutte le prestazioni </w:t>
      </w:r>
    </w:p>
    <w:p w:rsidR="0062732A" w:rsidRDefault="0062732A" w:rsidP="0062732A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Ecografo mobile da installare in sede </w:t>
      </w:r>
    </w:p>
    <w:p w:rsidR="0062732A" w:rsidRDefault="0062732A" w:rsidP="006273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Strumento radiologico mobile da installare in sede </w:t>
      </w:r>
    </w:p>
    <w:p w:rsidR="0062732A" w:rsidRDefault="0062732A" w:rsidP="0062732A">
      <w:pPr>
        <w:pStyle w:val="Default"/>
        <w:rPr>
          <w:color w:val="auto"/>
          <w:sz w:val="23"/>
          <w:szCs w:val="23"/>
        </w:rPr>
      </w:pPr>
    </w:p>
    <w:p w:rsidR="0062732A" w:rsidRPr="000B0ABB" w:rsidRDefault="0062732A" w:rsidP="0062732A">
      <w:pPr>
        <w:pStyle w:val="Default"/>
        <w:rPr>
          <w:b/>
          <w:color w:val="auto"/>
          <w:sz w:val="23"/>
          <w:szCs w:val="23"/>
        </w:rPr>
      </w:pPr>
      <w:r w:rsidRPr="000B0ABB">
        <w:rPr>
          <w:b/>
          <w:color w:val="auto"/>
          <w:sz w:val="23"/>
          <w:szCs w:val="23"/>
        </w:rPr>
        <w:t xml:space="preserve">5. Centro Medico e </w:t>
      </w:r>
      <w:proofErr w:type="spellStart"/>
      <w:r w:rsidRPr="000B0ABB">
        <w:rPr>
          <w:b/>
          <w:color w:val="auto"/>
          <w:sz w:val="23"/>
          <w:szCs w:val="23"/>
        </w:rPr>
        <w:t>Check</w:t>
      </w:r>
      <w:proofErr w:type="spellEnd"/>
      <w:r w:rsidRPr="000B0ABB">
        <w:rPr>
          <w:b/>
          <w:color w:val="auto"/>
          <w:sz w:val="23"/>
          <w:szCs w:val="23"/>
        </w:rPr>
        <w:t xml:space="preserve"> Up </w:t>
      </w:r>
    </w:p>
    <w:p w:rsidR="0062732A" w:rsidRDefault="0062732A" w:rsidP="006273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</w:t>
      </w:r>
      <w:proofErr w:type="spellStart"/>
      <w:r>
        <w:rPr>
          <w:color w:val="auto"/>
          <w:sz w:val="23"/>
          <w:szCs w:val="23"/>
        </w:rPr>
        <w:t>Check</w:t>
      </w:r>
      <w:proofErr w:type="spellEnd"/>
      <w:r>
        <w:rPr>
          <w:color w:val="auto"/>
          <w:sz w:val="23"/>
          <w:szCs w:val="23"/>
        </w:rPr>
        <w:t xml:space="preserve"> Up </w:t>
      </w:r>
    </w:p>
    <w:p w:rsidR="0062732A" w:rsidRDefault="0062732A" w:rsidP="0062732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i. </w:t>
      </w:r>
      <w:r>
        <w:rPr>
          <w:color w:val="auto"/>
          <w:sz w:val="23"/>
          <w:szCs w:val="23"/>
        </w:rPr>
        <w:t xml:space="preserve">I principali: </w:t>
      </w:r>
      <w:r>
        <w:rPr>
          <w:i/>
          <w:iCs/>
          <w:color w:val="auto"/>
          <w:sz w:val="23"/>
          <w:szCs w:val="23"/>
        </w:rPr>
        <w:t xml:space="preserve">Prevenzione light, under o over 40; OXI test e Voto Metabolico; diagnosi e analisi delle intolleranze alimentari; </w:t>
      </w:r>
      <w:proofErr w:type="spellStart"/>
      <w:r>
        <w:rPr>
          <w:i/>
          <w:iCs/>
          <w:color w:val="auto"/>
          <w:sz w:val="23"/>
          <w:szCs w:val="23"/>
        </w:rPr>
        <w:t>check</w:t>
      </w:r>
      <w:proofErr w:type="spellEnd"/>
      <w:r>
        <w:rPr>
          <w:i/>
          <w:iCs/>
          <w:color w:val="auto"/>
          <w:sz w:val="23"/>
          <w:szCs w:val="23"/>
        </w:rPr>
        <w:t xml:space="preserve"> up intestinali e gastrointestinali; </w:t>
      </w:r>
      <w:proofErr w:type="spellStart"/>
      <w:r>
        <w:rPr>
          <w:i/>
          <w:iCs/>
          <w:color w:val="auto"/>
          <w:sz w:val="23"/>
          <w:szCs w:val="23"/>
        </w:rPr>
        <w:t>Fibromax</w:t>
      </w:r>
      <w:proofErr w:type="spellEnd"/>
      <w:r>
        <w:rPr>
          <w:i/>
          <w:iCs/>
          <w:color w:val="auto"/>
          <w:sz w:val="23"/>
          <w:szCs w:val="23"/>
        </w:rPr>
        <w:t xml:space="preserve"> Test e </w:t>
      </w:r>
      <w:proofErr w:type="spellStart"/>
      <w:r>
        <w:rPr>
          <w:i/>
          <w:iCs/>
          <w:color w:val="auto"/>
          <w:sz w:val="23"/>
          <w:szCs w:val="23"/>
        </w:rPr>
        <w:t>Gastrocheck</w:t>
      </w:r>
      <w:proofErr w:type="spellEnd"/>
      <w:r>
        <w:rPr>
          <w:i/>
          <w:iCs/>
          <w:color w:val="auto"/>
          <w:sz w:val="23"/>
          <w:szCs w:val="23"/>
        </w:rPr>
        <w:t xml:space="preserve">; valutazione del rischio cardiovascolare e tutto quello che concerne l’ambito ginecologico; test di prevenzione oncologica e marker tumorali </w:t>
      </w:r>
    </w:p>
    <w:p w:rsidR="000B0ABB" w:rsidRDefault="0062732A" w:rsidP="000B0A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Termini contrattuali: sconto del </w:t>
      </w:r>
      <w:r w:rsidRPr="000B0ABB">
        <w:rPr>
          <w:b/>
          <w:color w:val="auto"/>
          <w:sz w:val="23"/>
          <w:szCs w:val="23"/>
        </w:rPr>
        <w:t>30%</w:t>
      </w:r>
      <w:r>
        <w:rPr>
          <w:color w:val="auto"/>
          <w:sz w:val="23"/>
          <w:szCs w:val="23"/>
        </w:rPr>
        <w:t xml:space="preserve"> destinato anche alle famiglie del personale coinvolto dal presente accordo, fino al II grado di parentela; </w:t>
      </w:r>
    </w:p>
    <w:p w:rsidR="000B0ABB" w:rsidRDefault="000B0ABB" w:rsidP="000B0ABB">
      <w:pPr>
        <w:pStyle w:val="Default"/>
        <w:rPr>
          <w:color w:val="auto"/>
          <w:sz w:val="23"/>
          <w:szCs w:val="23"/>
        </w:rPr>
      </w:pPr>
    </w:p>
    <w:p w:rsidR="0062732A" w:rsidRDefault="0062732A" w:rsidP="000B0A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Infine, assicuriamo a chiunque esegua prestazioni tramite le nostre strutture, la consultazione diretta del referto attraverso appositi username e password. </w:t>
      </w:r>
    </w:p>
    <w:p w:rsidR="000B0ABB" w:rsidRDefault="000B0ABB" w:rsidP="000B0ABB">
      <w:pPr>
        <w:pStyle w:val="Default"/>
        <w:rPr>
          <w:color w:val="auto"/>
          <w:sz w:val="23"/>
          <w:szCs w:val="23"/>
        </w:rPr>
      </w:pPr>
    </w:p>
    <w:p w:rsidR="0021771F" w:rsidRPr="0021771F" w:rsidRDefault="0021771F" w:rsidP="000B0ABB">
      <w:pPr>
        <w:pStyle w:val="Default"/>
        <w:rPr>
          <w:i/>
          <w:color w:val="auto"/>
          <w:sz w:val="20"/>
          <w:szCs w:val="20"/>
        </w:rPr>
      </w:pPr>
    </w:p>
    <w:p w:rsidR="000B0ABB" w:rsidRPr="0021771F" w:rsidRDefault="000B0ABB" w:rsidP="000B0ABB">
      <w:pPr>
        <w:pStyle w:val="Default"/>
        <w:rPr>
          <w:i/>
          <w:color w:val="auto"/>
          <w:sz w:val="20"/>
          <w:szCs w:val="20"/>
        </w:rPr>
      </w:pPr>
      <w:r w:rsidRPr="0021771F">
        <w:rPr>
          <w:i/>
          <w:color w:val="auto"/>
          <w:sz w:val="20"/>
          <w:szCs w:val="20"/>
        </w:rPr>
        <w:t>01/04/2016</w:t>
      </w:r>
    </w:p>
    <w:sectPr w:rsidR="000B0ABB" w:rsidRPr="00217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68"/>
    <w:rsid w:val="000B0ABB"/>
    <w:rsid w:val="000F3E00"/>
    <w:rsid w:val="0021771F"/>
    <w:rsid w:val="0062732A"/>
    <w:rsid w:val="00B74068"/>
    <w:rsid w:val="00F0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7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7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Mannelli</dc:creator>
  <cp:keywords/>
  <dc:description/>
  <cp:lastModifiedBy>Monica Mannelli</cp:lastModifiedBy>
  <cp:revision>7</cp:revision>
  <cp:lastPrinted>2016-04-04T09:24:00Z</cp:lastPrinted>
  <dcterms:created xsi:type="dcterms:W3CDTF">2016-04-04T09:16:00Z</dcterms:created>
  <dcterms:modified xsi:type="dcterms:W3CDTF">2016-04-04T09:28:00Z</dcterms:modified>
</cp:coreProperties>
</file>